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5A7" w:rsidRDefault="00F535A7" w:rsidP="00F535A7">
      <w:pPr>
        <w:pStyle w:val="a8"/>
        <w:rPr>
          <w:rFonts w:ascii="Times New Roman" w:hAnsi="Times New Roman"/>
          <w:sz w:val="28"/>
          <w:szCs w:val="28"/>
          <w:lang w:val="ru-RU"/>
        </w:rPr>
      </w:pPr>
    </w:p>
    <w:p w:rsidR="008A4A48" w:rsidRDefault="008A4A48" w:rsidP="00F535A7">
      <w:pPr>
        <w:pStyle w:val="a8"/>
        <w:rPr>
          <w:rFonts w:ascii="Times New Roman" w:hAnsi="Times New Roman"/>
          <w:sz w:val="28"/>
          <w:szCs w:val="28"/>
          <w:lang w:val="ru-RU"/>
        </w:rPr>
      </w:pPr>
    </w:p>
    <w:p w:rsidR="008A4A48" w:rsidRDefault="008A4A48" w:rsidP="00804C08">
      <w:pPr>
        <w:pStyle w:val="a8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37F3C" w:rsidRPr="00FE6219" w:rsidRDefault="00537F3C" w:rsidP="00537F3C">
      <w:pPr>
        <w:pStyle w:val="110"/>
        <w:keepNext w:val="0"/>
        <w:rPr>
          <w:bCs/>
          <w:snapToGrid/>
          <w:szCs w:val="24"/>
        </w:rPr>
      </w:pPr>
    </w:p>
    <w:p w:rsidR="00537F3C" w:rsidRPr="00537F3C" w:rsidRDefault="00537F3C" w:rsidP="00537F3C">
      <w:pPr>
        <w:jc w:val="center"/>
        <w:rPr>
          <w:bCs/>
          <w:lang w:val="ru-RU"/>
        </w:rPr>
      </w:pPr>
    </w:p>
    <w:p w:rsidR="00537F3C" w:rsidRPr="00537F3C" w:rsidRDefault="00537F3C" w:rsidP="00537F3C">
      <w:pPr>
        <w:jc w:val="center"/>
        <w:rPr>
          <w:bCs/>
          <w:lang w:val="ru-RU"/>
        </w:rPr>
      </w:pPr>
    </w:p>
    <w:p w:rsidR="00537F3C" w:rsidRPr="00537F3C" w:rsidRDefault="00537F3C" w:rsidP="00537F3C">
      <w:pPr>
        <w:tabs>
          <w:tab w:val="left" w:pos="5828"/>
        </w:tabs>
        <w:rPr>
          <w:bCs/>
          <w:lang w:val="ru-RU"/>
        </w:rPr>
      </w:pPr>
      <w:r w:rsidRPr="00537F3C">
        <w:rPr>
          <w:bCs/>
          <w:lang w:val="ru-RU"/>
        </w:rPr>
        <w:tab/>
      </w:r>
    </w:p>
    <w:p w:rsidR="00537F3C" w:rsidRPr="00537F3C" w:rsidRDefault="00537F3C" w:rsidP="00537F3C">
      <w:pPr>
        <w:tabs>
          <w:tab w:val="left" w:pos="5828"/>
        </w:tabs>
        <w:rPr>
          <w:bCs/>
          <w:lang w:val="ru-RU"/>
        </w:rPr>
      </w:pPr>
    </w:p>
    <w:p w:rsidR="00537F3C" w:rsidRPr="00537F3C" w:rsidRDefault="00537F3C" w:rsidP="00537F3C">
      <w:pPr>
        <w:tabs>
          <w:tab w:val="left" w:pos="5828"/>
        </w:tabs>
        <w:rPr>
          <w:bCs/>
          <w:lang w:val="ru-RU"/>
        </w:rPr>
      </w:pPr>
    </w:p>
    <w:p w:rsidR="00537F3C" w:rsidRPr="00537F3C" w:rsidRDefault="00537F3C" w:rsidP="00537F3C">
      <w:pPr>
        <w:tabs>
          <w:tab w:val="left" w:pos="5828"/>
        </w:tabs>
        <w:rPr>
          <w:bCs/>
          <w:lang w:val="ru-RU"/>
        </w:rPr>
      </w:pPr>
    </w:p>
    <w:p w:rsidR="00537F3C" w:rsidRPr="00537F3C" w:rsidRDefault="00537F3C" w:rsidP="00537F3C">
      <w:pPr>
        <w:tabs>
          <w:tab w:val="left" w:pos="5828"/>
        </w:tabs>
        <w:rPr>
          <w:bCs/>
          <w:lang w:val="ru-RU"/>
        </w:rPr>
      </w:pPr>
    </w:p>
    <w:p w:rsidR="00537F3C" w:rsidRPr="00537F3C" w:rsidRDefault="00537F3C" w:rsidP="00537F3C">
      <w:pPr>
        <w:tabs>
          <w:tab w:val="left" w:pos="5828"/>
        </w:tabs>
        <w:rPr>
          <w:bCs/>
          <w:lang w:val="ru-RU"/>
        </w:rPr>
      </w:pPr>
    </w:p>
    <w:p w:rsidR="00537F3C" w:rsidRPr="00537F3C" w:rsidRDefault="00537F3C" w:rsidP="00537F3C">
      <w:pPr>
        <w:jc w:val="center"/>
        <w:rPr>
          <w:bCs/>
          <w:lang w:val="ru-RU"/>
        </w:rPr>
      </w:pPr>
    </w:p>
    <w:p w:rsidR="00537F3C" w:rsidRPr="00537F3C" w:rsidRDefault="00537F3C" w:rsidP="00537F3C">
      <w:pPr>
        <w:jc w:val="center"/>
        <w:rPr>
          <w:bCs/>
          <w:sz w:val="28"/>
          <w:szCs w:val="28"/>
          <w:lang w:val="ru-RU"/>
        </w:rPr>
      </w:pPr>
    </w:p>
    <w:p w:rsidR="00537F3C" w:rsidRPr="00537F3C" w:rsidRDefault="00537F3C" w:rsidP="00537F3C">
      <w:pPr>
        <w:jc w:val="center"/>
        <w:rPr>
          <w:b/>
          <w:bCs/>
          <w:sz w:val="28"/>
          <w:szCs w:val="28"/>
          <w:lang w:val="ru-RU"/>
        </w:rPr>
      </w:pPr>
    </w:p>
    <w:p w:rsidR="00537F3C" w:rsidRPr="00537F3C" w:rsidRDefault="00537F3C" w:rsidP="00537F3C">
      <w:pPr>
        <w:jc w:val="center"/>
        <w:rPr>
          <w:b/>
          <w:bCs/>
          <w:sz w:val="28"/>
          <w:szCs w:val="28"/>
          <w:lang w:val="ru-RU"/>
        </w:rPr>
      </w:pPr>
    </w:p>
    <w:p w:rsidR="00537F3C" w:rsidRPr="00537F3C" w:rsidRDefault="00537F3C" w:rsidP="00537F3C">
      <w:pPr>
        <w:jc w:val="center"/>
        <w:rPr>
          <w:b/>
          <w:bCs/>
          <w:sz w:val="28"/>
          <w:szCs w:val="28"/>
          <w:lang w:val="ru-RU"/>
        </w:rPr>
      </w:pPr>
    </w:p>
    <w:p w:rsidR="00537F3C" w:rsidRPr="00537F3C" w:rsidRDefault="00537F3C" w:rsidP="00537F3C">
      <w:pPr>
        <w:jc w:val="center"/>
        <w:rPr>
          <w:b/>
          <w:bCs/>
          <w:sz w:val="28"/>
          <w:szCs w:val="28"/>
          <w:lang w:val="ru-RU"/>
        </w:rPr>
      </w:pPr>
    </w:p>
    <w:p w:rsidR="00537F3C" w:rsidRPr="00537F3C" w:rsidRDefault="00537F3C" w:rsidP="00537F3C">
      <w:pPr>
        <w:jc w:val="center"/>
        <w:rPr>
          <w:b/>
          <w:bCs/>
          <w:sz w:val="28"/>
          <w:szCs w:val="28"/>
          <w:lang w:val="ru-RU"/>
        </w:rPr>
      </w:pPr>
    </w:p>
    <w:p w:rsidR="00537F3C" w:rsidRPr="00537F3C" w:rsidRDefault="00537F3C" w:rsidP="00537F3C">
      <w:pPr>
        <w:jc w:val="center"/>
        <w:rPr>
          <w:b/>
          <w:bCs/>
          <w:sz w:val="28"/>
          <w:szCs w:val="28"/>
          <w:lang w:val="ru-RU"/>
        </w:rPr>
      </w:pPr>
    </w:p>
    <w:p w:rsidR="00537F3C" w:rsidRPr="00537F3C" w:rsidRDefault="00537F3C" w:rsidP="00537F3C">
      <w:pPr>
        <w:jc w:val="center"/>
        <w:rPr>
          <w:b/>
          <w:bCs/>
          <w:sz w:val="28"/>
          <w:szCs w:val="28"/>
          <w:lang w:val="ru-RU"/>
        </w:rPr>
      </w:pPr>
    </w:p>
    <w:p w:rsidR="000F564D" w:rsidRPr="000F564D" w:rsidRDefault="000F564D" w:rsidP="000F564D">
      <w:pPr>
        <w:jc w:val="center"/>
        <w:outlineLvl w:val="0"/>
        <w:rPr>
          <w:rFonts w:ascii="Times New Roman" w:hAnsi="Times New Roman"/>
          <w:bCs/>
          <w:sz w:val="28"/>
          <w:szCs w:val="28"/>
          <w:lang w:val="ru-RU"/>
        </w:rPr>
      </w:pPr>
      <w:bookmarkStart w:id="0" w:name="_Toc318388606"/>
      <w:bookmarkStart w:id="1" w:name="_Toc399780151"/>
      <w:r w:rsidRPr="000F564D">
        <w:rPr>
          <w:rFonts w:ascii="Times New Roman" w:hAnsi="Times New Roman"/>
          <w:bCs/>
          <w:sz w:val="28"/>
          <w:szCs w:val="28"/>
          <w:lang w:val="ru-RU"/>
        </w:rPr>
        <w:t>ДОКУМЕНТАЦИЯ ПО ЗАПРОСУ ПРЕДЛОЖЕНИЙ</w:t>
      </w:r>
      <w:bookmarkEnd w:id="0"/>
      <w:bookmarkEnd w:id="1"/>
    </w:p>
    <w:p w:rsidR="000F564D" w:rsidRPr="000F564D" w:rsidRDefault="000F564D" w:rsidP="000F564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F564D">
        <w:rPr>
          <w:rFonts w:ascii="Times New Roman" w:hAnsi="Times New Roman"/>
          <w:sz w:val="28"/>
          <w:szCs w:val="28"/>
          <w:lang w:val="ru-RU"/>
        </w:rPr>
        <w:t xml:space="preserve">открытый одноэтапный запрос предложений в электронной форме без квалификационного отбора на право заключения договора на изготовление и поставку </w:t>
      </w:r>
      <w:r w:rsidRPr="000F564D">
        <w:rPr>
          <w:rFonts w:ascii="Times New Roman" w:hAnsi="Times New Roman"/>
          <w:bCs/>
          <w:sz w:val="28"/>
          <w:szCs w:val="28"/>
          <w:lang w:val="ru-RU"/>
        </w:rPr>
        <w:t>блока электроразводок, включая металлоконструкцию,</w:t>
      </w:r>
      <w:r w:rsidRPr="000F564D">
        <w:rPr>
          <w:rFonts w:ascii="Times New Roman" w:hAnsi="Times New Roman"/>
          <w:sz w:val="28"/>
          <w:szCs w:val="28"/>
          <w:lang w:val="ru-RU"/>
        </w:rPr>
        <w:t xml:space="preserve"> для энергоблоков №1 и №2 Белорусской АЭС</w:t>
      </w:r>
    </w:p>
    <w:p w:rsidR="00C64876" w:rsidRPr="00D86C7D" w:rsidRDefault="00C64876" w:rsidP="00C64876">
      <w:pPr>
        <w:pStyle w:val="110"/>
        <w:rPr>
          <w:b/>
          <w:bCs/>
        </w:rPr>
      </w:pPr>
    </w:p>
    <w:p w:rsidR="00C64876" w:rsidRPr="00C64876" w:rsidRDefault="00C64876" w:rsidP="00C64876">
      <w:pPr>
        <w:rPr>
          <w:lang w:val="ru-RU"/>
        </w:rPr>
      </w:pPr>
    </w:p>
    <w:p w:rsidR="00D70154" w:rsidRPr="00236534" w:rsidRDefault="00D70154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70154" w:rsidRPr="00236534" w:rsidRDefault="00D70154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831A1" w:rsidRPr="00C831A1" w:rsidRDefault="00C831A1" w:rsidP="00C831A1">
      <w:pPr>
        <w:spacing w:after="12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D44CC">
        <w:rPr>
          <w:rFonts w:ascii="Times New Roman" w:hAnsi="Times New Roman"/>
          <w:b/>
          <w:bCs/>
          <w:szCs w:val="28"/>
          <w:lang w:val="ru-RU"/>
        </w:rPr>
        <w:t>Том 2 «</w:t>
      </w:r>
      <w:r w:rsidR="00BD44CC">
        <w:rPr>
          <w:rFonts w:ascii="Times New Roman" w:hAnsi="Times New Roman"/>
          <w:b/>
          <w:bCs/>
          <w:szCs w:val="28"/>
          <w:lang w:val="ru-RU"/>
        </w:rPr>
        <w:t>ТЕХНИЧЕСКАЯ ЧАСТЬ</w:t>
      </w:r>
      <w:r w:rsidRPr="00BD44CC">
        <w:rPr>
          <w:rFonts w:ascii="Times New Roman" w:hAnsi="Times New Roman"/>
          <w:b/>
          <w:bCs/>
          <w:szCs w:val="28"/>
          <w:lang w:val="ru-RU"/>
        </w:rPr>
        <w:t>»</w:t>
      </w:r>
    </w:p>
    <w:p w:rsidR="00D70154" w:rsidRPr="00236534" w:rsidRDefault="00D70154" w:rsidP="0036768E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70154" w:rsidRPr="00236534" w:rsidRDefault="00D70154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70154" w:rsidRDefault="00D70154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A4A48" w:rsidRPr="00236534" w:rsidRDefault="008A4A48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70154" w:rsidRDefault="00D70154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1C67" w:rsidRDefault="00701C67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1C67" w:rsidRPr="00236534" w:rsidRDefault="00701C67" w:rsidP="00D7015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950D1" w:rsidRPr="00082CBF" w:rsidRDefault="00D70154" w:rsidP="003145D2">
      <w:pPr>
        <w:pStyle w:val="aa"/>
        <w:ind w:firstLine="0"/>
        <w:jc w:val="center"/>
        <w:rPr>
          <w:b/>
          <w:bCs/>
          <w:szCs w:val="28"/>
        </w:rPr>
      </w:pPr>
      <w:r w:rsidRPr="00082CBF">
        <w:rPr>
          <w:b/>
          <w:bCs/>
          <w:sz w:val="24"/>
          <w:szCs w:val="28"/>
        </w:rPr>
        <w:t>201</w:t>
      </w:r>
      <w:r w:rsidR="00FB2E2A">
        <w:rPr>
          <w:b/>
          <w:bCs/>
          <w:sz w:val="24"/>
          <w:szCs w:val="28"/>
        </w:rPr>
        <w:t>5</w:t>
      </w:r>
      <w:bookmarkStart w:id="2" w:name="_GoBack"/>
      <w:bookmarkEnd w:id="2"/>
      <w:r w:rsidRPr="00082CBF">
        <w:rPr>
          <w:b/>
          <w:bCs/>
          <w:szCs w:val="28"/>
        </w:rPr>
        <w:t xml:space="preserve"> </w:t>
      </w:r>
    </w:p>
    <w:p w:rsidR="0023044E" w:rsidRDefault="0023044E" w:rsidP="003145D2">
      <w:pPr>
        <w:pStyle w:val="aa"/>
        <w:ind w:firstLine="0"/>
        <w:jc w:val="center"/>
        <w:rPr>
          <w:bCs/>
          <w:szCs w:val="28"/>
        </w:rPr>
        <w:sectPr w:rsidR="0023044E" w:rsidSect="003B20B3">
          <w:footerReference w:type="default" r:id="rId7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3B20B3" w:rsidRDefault="003B20B3" w:rsidP="003145D2">
      <w:pPr>
        <w:pStyle w:val="aa"/>
        <w:ind w:firstLine="0"/>
        <w:jc w:val="center"/>
        <w:rPr>
          <w:bCs/>
          <w:szCs w:val="28"/>
        </w:rPr>
      </w:pPr>
    </w:p>
    <w:p w:rsidR="003B20B3" w:rsidRPr="002C4A3B" w:rsidRDefault="003B20B3" w:rsidP="003B20B3">
      <w:pPr>
        <w:spacing w:after="120"/>
        <w:jc w:val="center"/>
        <w:outlineLvl w:val="0"/>
        <w:rPr>
          <w:rFonts w:ascii="Times New Roman" w:hAnsi="Times New Roman"/>
          <w:b/>
          <w:bCs/>
          <w:szCs w:val="24"/>
          <w:lang w:val="ru-RU"/>
        </w:rPr>
      </w:pPr>
      <w:r w:rsidRPr="008239C5">
        <w:rPr>
          <w:rFonts w:ascii="Times New Roman" w:hAnsi="Times New Roman"/>
          <w:b/>
          <w:bCs/>
          <w:szCs w:val="24"/>
          <w:lang w:val="ru-RU"/>
        </w:rPr>
        <w:t>Технические требования</w:t>
      </w:r>
    </w:p>
    <w:p w:rsidR="00C64876" w:rsidRDefault="00C64876" w:rsidP="003B20B3">
      <w:pPr>
        <w:jc w:val="center"/>
        <w:rPr>
          <w:rFonts w:ascii="Times New Roman" w:hAnsi="Times New Roman"/>
          <w:b/>
          <w:bCs/>
          <w:snapToGrid w:val="0"/>
          <w:lang w:val="ru-RU"/>
        </w:rPr>
      </w:pPr>
      <w:r w:rsidRPr="00C64876">
        <w:rPr>
          <w:rFonts w:ascii="Times New Roman" w:hAnsi="Times New Roman"/>
          <w:b/>
          <w:bCs/>
          <w:snapToGrid w:val="0"/>
          <w:lang w:val="ru-RU"/>
        </w:rPr>
        <w:t>на </w:t>
      </w:r>
      <w:r w:rsidR="00194A9F" w:rsidRPr="00194A9F">
        <w:rPr>
          <w:rFonts w:ascii="Times New Roman" w:hAnsi="Times New Roman"/>
          <w:b/>
          <w:bCs/>
          <w:snapToGrid w:val="0"/>
          <w:lang w:val="ru-RU"/>
        </w:rPr>
        <w:t xml:space="preserve">изготовление и поставку </w:t>
      </w:r>
      <w:r w:rsidR="00FB2E2A">
        <w:rPr>
          <w:rFonts w:ascii="Times New Roman" w:hAnsi="Times New Roman"/>
          <w:b/>
          <w:bCs/>
          <w:snapToGrid w:val="0"/>
          <w:lang w:val="ru-RU"/>
        </w:rPr>
        <w:t xml:space="preserve">блока </w:t>
      </w:r>
      <w:r w:rsidR="000F564D" w:rsidRPr="000F564D">
        <w:rPr>
          <w:rFonts w:ascii="Times New Roman" w:hAnsi="Times New Roman"/>
          <w:b/>
          <w:bCs/>
          <w:snapToGrid w:val="0"/>
          <w:lang w:val="ru-RU"/>
        </w:rPr>
        <w:t>электроразводок, включая металлоконструкцию, для энергоблоков №1 и №2 Белорусской АЭС</w:t>
      </w:r>
    </w:p>
    <w:p w:rsidR="000F564D" w:rsidRPr="00C64876" w:rsidRDefault="000F564D" w:rsidP="003B20B3">
      <w:pPr>
        <w:jc w:val="center"/>
        <w:rPr>
          <w:rFonts w:ascii="Times New Roman" w:hAnsi="Times New Roman"/>
          <w:b/>
          <w:bCs/>
          <w:snapToGrid w:val="0"/>
          <w:lang w:val="ru-RU"/>
        </w:rPr>
      </w:pPr>
    </w:p>
    <w:p w:rsidR="003B20B3" w:rsidRDefault="00957D36" w:rsidP="003B20B3">
      <w:pPr>
        <w:jc w:val="center"/>
        <w:rPr>
          <w:rFonts w:ascii="Times New Roman" w:hAnsi="Times New Roman"/>
          <w:bCs/>
          <w:i/>
          <w:szCs w:val="28"/>
          <w:lang w:val="ru-RU"/>
        </w:rPr>
      </w:pPr>
      <w:r>
        <w:rPr>
          <w:rFonts w:ascii="Times New Roman" w:hAnsi="Times New Roman"/>
          <w:bCs/>
          <w:i/>
          <w:szCs w:val="28"/>
          <w:lang w:val="ru-RU"/>
        </w:rPr>
        <w:t>Технические требования содержатся в приложениях к Тому 2 «Техническая часть»</w:t>
      </w:r>
    </w:p>
    <w:p w:rsidR="00D86C7D" w:rsidRPr="00D86C7D" w:rsidRDefault="00D86C7D" w:rsidP="00D86C7D">
      <w:pPr>
        <w:widowControl w:val="0"/>
        <w:tabs>
          <w:tab w:val="left" w:pos="709"/>
        </w:tabs>
        <w:adjustRightInd w:val="0"/>
        <w:ind w:right="153"/>
        <w:jc w:val="both"/>
        <w:textAlignment w:val="baseline"/>
        <w:rPr>
          <w:rFonts w:ascii="Times New Roman" w:hAnsi="Times New Roman"/>
          <w:color w:val="000000"/>
          <w:lang w:val="ru-RU"/>
        </w:rPr>
      </w:pPr>
    </w:p>
    <w:p w:rsidR="00194A9F" w:rsidRPr="00194A9F" w:rsidRDefault="000F564D" w:rsidP="00194A9F">
      <w:pPr>
        <w:widowControl w:val="0"/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rFonts w:ascii="Times New Roman" w:hAnsi="Times New Roman"/>
          <w:spacing w:val="-6"/>
          <w:lang w:val="ru-RU"/>
        </w:rPr>
      </w:pPr>
      <w:r>
        <w:rPr>
          <w:rFonts w:ascii="Times New Roman" w:hAnsi="Times New Roman"/>
          <w:spacing w:val="-6"/>
          <w:lang w:val="ru-RU"/>
        </w:rPr>
        <w:tab/>
      </w:r>
      <w:r w:rsidR="00194A9F" w:rsidRPr="00194A9F">
        <w:rPr>
          <w:rFonts w:ascii="Times New Roman" w:hAnsi="Times New Roman"/>
          <w:spacing w:val="-6"/>
          <w:lang w:val="ru-RU"/>
        </w:rPr>
        <w:t>Том 1 «Общая и коммерческая части» документации по запросу предложений находится в открытом доступе на официальном сайте по закупкам атомной отрасли (</w:t>
      </w:r>
      <w:hyperlink r:id="rId8" w:history="1">
        <w:r w:rsidR="00194A9F" w:rsidRPr="00194A9F">
          <w:rPr>
            <w:rStyle w:val="afc"/>
            <w:rFonts w:ascii="Times New Roman" w:hAnsi="Times New Roman"/>
            <w:spacing w:val="-6"/>
            <w:lang w:val="ru-RU"/>
          </w:rPr>
          <w:t>http://zakupki.rosatom.ru</w:t>
        </w:r>
      </w:hyperlink>
      <w:r w:rsidR="00194A9F" w:rsidRPr="00194A9F">
        <w:rPr>
          <w:rFonts w:ascii="Times New Roman" w:hAnsi="Times New Roman"/>
          <w:spacing w:val="-6"/>
          <w:lang w:val="ru-RU"/>
        </w:rPr>
        <w:t>), начиная с даты официальной публикации</w:t>
      </w:r>
      <w:r w:rsidR="00194A9F" w:rsidRPr="00194A9F" w:rsidDel="00A16E2A">
        <w:rPr>
          <w:rFonts w:ascii="Times New Roman" w:hAnsi="Times New Roman"/>
          <w:spacing w:val="-6"/>
          <w:lang w:val="ru-RU"/>
        </w:rPr>
        <w:t xml:space="preserve"> </w:t>
      </w:r>
      <w:r w:rsidR="00194A9F" w:rsidRPr="00194A9F">
        <w:rPr>
          <w:rFonts w:ascii="Times New Roman" w:hAnsi="Times New Roman"/>
          <w:spacing w:val="-6"/>
          <w:lang w:val="ru-RU"/>
        </w:rPr>
        <w:t xml:space="preserve">извещения и документации по запросу предложений. Порядок получения документации по запросу предложений на электронной торговой площадке «Аукционный конкурсный дом» (http://www.a-k-d.ru) определяется правилами данной электронной торговой площадки. </w:t>
      </w:r>
    </w:p>
    <w:p w:rsidR="00D86C7D" w:rsidRPr="00D86C7D" w:rsidRDefault="000F564D" w:rsidP="00194A9F">
      <w:pPr>
        <w:widowControl w:val="0"/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rFonts w:ascii="Times New Roman" w:hAnsi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spacing w:val="-6"/>
          <w:lang w:val="ru-RU"/>
        </w:rPr>
        <w:tab/>
      </w:r>
      <w:r w:rsidR="00194A9F" w:rsidRPr="00194A9F">
        <w:rPr>
          <w:rFonts w:ascii="Times New Roman" w:hAnsi="Times New Roman"/>
          <w:spacing w:val="-6"/>
          <w:lang w:val="ru-RU"/>
        </w:rPr>
        <w:t xml:space="preserve">В связи с тем, что на информацию, содержащуюся в Приложении </w:t>
      </w:r>
      <w:r>
        <w:rPr>
          <w:rFonts w:ascii="Times New Roman" w:hAnsi="Times New Roman"/>
          <w:spacing w:val="-6"/>
          <w:lang w:val="ru-RU"/>
        </w:rPr>
        <w:t>1</w:t>
      </w:r>
      <w:r w:rsidR="00194A9F" w:rsidRPr="00194A9F">
        <w:rPr>
          <w:rFonts w:ascii="Times New Roman" w:hAnsi="Times New Roman"/>
          <w:spacing w:val="-6"/>
          <w:lang w:val="ru-RU"/>
        </w:rPr>
        <w:t> к Тому 2 «Техническая часть» документации по запросу предложений, распространяется действие Федерального закона  от 18.07.1999 № 183-ФЗ «Об экспортном контроле», Том 2 «Техническая часть» документации по запросу предложений предоставляется участнику на территории организатора запроса предложений АО «</w:t>
      </w:r>
      <w:r>
        <w:rPr>
          <w:rFonts w:ascii="Times New Roman" w:hAnsi="Times New Roman"/>
          <w:spacing w:val="-6"/>
          <w:lang w:val="ru-RU"/>
        </w:rPr>
        <w:t>ДЕЗ</w:t>
      </w:r>
      <w:r w:rsidR="00194A9F" w:rsidRPr="00194A9F">
        <w:rPr>
          <w:rFonts w:ascii="Times New Roman" w:hAnsi="Times New Roman"/>
          <w:spacing w:val="-6"/>
          <w:lang w:val="ru-RU"/>
        </w:rPr>
        <w:t>» по адресу</w:t>
      </w:r>
      <w:r>
        <w:rPr>
          <w:rFonts w:ascii="Times New Roman" w:hAnsi="Times New Roman"/>
          <w:spacing w:val="-6"/>
          <w:lang w:val="ru-RU"/>
        </w:rPr>
        <w:t>:</w:t>
      </w:r>
      <w:r w:rsidR="00194A9F" w:rsidRPr="00194A9F">
        <w:rPr>
          <w:rFonts w:ascii="Times New Roman" w:hAnsi="Times New Roman"/>
          <w:spacing w:val="-6"/>
          <w:lang w:val="ru-RU"/>
        </w:rPr>
        <w:t xml:space="preserve"> 119180, г. Москва, ул. Большая Полянка, дом 25, стр. 1 в рабочие дни с 9-00 до 17-00 (время московское)</w:t>
      </w:r>
      <w:r w:rsidR="00D86C7D" w:rsidRPr="00D86C7D">
        <w:rPr>
          <w:rFonts w:ascii="Times New Roman" w:hAnsi="Times New Roman"/>
          <w:color w:val="000000"/>
          <w:lang w:val="ru-RU"/>
        </w:rPr>
        <w:t xml:space="preserve"> в</w:t>
      </w:r>
      <w:r w:rsidR="00D86C7D" w:rsidRPr="00D86C7D">
        <w:rPr>
          <w:rFonts w:ascii="Times New Roman" w:hAnsi="Times New Roman"/>
          <w:color w:val="000000"/>
        </w:rPr>
        <w:t> </w:t>
      </w:r>
      <w:r w:rsidR="00D86C7D" w:rsidRPr="00D86C7D">
        <w:rPr>
          <w:rFonts w:ascii="Times New Roman" w:hAnsi="Times New Roman"/>
          <w:color w:val="000000"/>
          <w:lang w:val="ru-RU"/>
        </w:rPr>
        <w:t>порядке, указанном в</w:t>
      </w:r>
      <w:r w:rsidR="00D86C7D" w:rsidRPr="00D86C7D">
        <w:rPr>
          <w:rFonts w:ascii="Times New Roman" w:hAnsi="Times New Roman"/>
          <w:color w:val="000000"/>
        </w:rPr>
        <w:t> </w:t>
      </w:r>
      <w:r w:rsidR="00D86C7D" w:rsidRPr="00D86C7D">
        <w:rPr>
          <w:rFonts w:ascii="Times New Roman" w:hAnsi="Times New Roman"/>
          <w:color w:val="000000"/>
          <w:lang w:val="ru-RU"/>
        </w:rPr>
        <w:t>пункте</w:t>
      </w:r>
      <w:r w:rsidR="00D86C7D" w:rsidRPr="00D86C7D"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9</w:t>
      </w:r>
      <w:r w:rsidR="00D86C7D" w:rsidRPr="00D86C7D">
        <w:rPr>
          <w:rFonts w:ascii="Times New Roman" w:hAnsi="Times New Roman"/>
          <w:color w:val="000000"/>
          <w:lang w:val="ru-RU"/>
        </w:rPr>
        <w:t xml:space="preserve"> Извещения о проведении запроса предложений</w:t>
      </w:r>
      <w:r w:rsidR="00D86C7D">
        <w:rPr>
          <w:rFonts w:ascii="Times New Roman" w:hAnsi="Times New Roman"/>
          <w:color w:val="000000"/>
          <w:lang w:val="ru-RU"/>
        </w:rPr>
        <w:t>.</w:t>
      </w:r>
    </w:p>
    <w:p w:rsidR="00537F3C" w:rsidRPr="009C33D1" w:rsidRDefault="00537F3C" w:rsidP="00537F3C">
      <w:pPr>
        <w:rPr>
          <w:lang w:val="ru-RU"/>
        </w:rPr>
      </w:pPr>
    </w:p>
    <w:p w:rsidR="00537F3C" w:rsidRPr="009C33D1" w:rsidRDefault="00537F3C" w:rsidP="00537F3C">
      <w:pPr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537F3C" w:rsidRPr="00537F3C" w:rsidRDefault="00537F3C" w:rsidP="003B20B3">
      <w:pPr>
        <w:jc w:val="center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3D3BAC" w:rsidRPr="003D3BAC" w:rsidRDefault="003B20B3" w:rsidP="003D3BAC">
      <w:pPr>
        <w:rPr>
          <w:rFonts w:ascii="Times New Roman" w:hAnsi="Times New Roman"/>
          <w:sz w:val="2"/>
          <w:szCs w:val="2"/>
          <w:lang w:val="ru-RU"/>
        </w:rPr>
      </w:pPr>
      <w:r>
        <w:rPr>
          <w:rFonts w:ascii="Times New Roman" w:hAnsi="Times New Roman"/>
          <w:sz w:val="2"/>
          <w:szCs w:val="2"/>
          <w:lang w:val="ru-RU"/>
        </w:rPr>
        <w:t>.</w:t>
      </w:r>
    </w:p>
    <w:sectPr w:rsidR="003D3BAC" w:rsidRPr="003D3BAC" w:rsidSect="003B20B3">
      <w:pgSz w:w="11906" w:h="16838"/>
      <w:pgMar w:top="360" w:right="566" w:bottom="360" w:left="1080" w:header="345" w:footer="4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9D9" w:rsidRDefault="002019D9">
      <w:r>
        <w:separator/>
      </w:r>
    </w:p>
  </w:endnote>
  <w:endnote w:type="continuationSeparator" w:id="0">
    <w:p w:rsidR="002019D9" w:rsidRDefault="0020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0B3" w:rsidRDefault="000F564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37F3C" w:rsidRPr="00537F3C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3B20B3" w:rsidRDefault="003B20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9D9" w:rsidRDefault="002019D9">
      <w:r>
        <w:separator/>
      </w:r>
    </w:p>
  </w:footnote>
  <w:footnote w:type="continuationSeparator" w:id="0">
    <w:p w:rsidR="002019D9" w:rsidRDefault="00201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CF36DC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A16B7"/>
    <w:multiLevelType w:val="hybridMultilevel"/>
    <w:tmpl w:val="AD8C6FBA"/>
    <w:lvl w:ilvl="0" w:tplc="BD168896">
      <w:start w:val="1"/>
      <w:numFmt w:val="bullet"/>
      <w:pStyle w:val="a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3C4E02B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BFC2CA9"/>
    <w:multiLevelType w:val="hybridMultilevel"/>
    <w:tmpl w:val="553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D5017"/>
    <w:multiLevelType w:val="hybridMultilevel"/>
    <w:tmpl w:val="96AAA54A"/>
    <w:lvl w:ilvl="0" w:tplc="BD52A48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BE16F2"/>
    <w:multiLevelType w:val="multilevel"/>
    <w:tmpl w:val="87D2F7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73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13B"/>
    <w:rsid w:val="000156F9"/>
    <w:rsid w:val="00015A48"/>
    <w:rsid w:val="00034BCB"/>
    <w:rsid w:val="00036475"/>
    <w:rsid w:val="00047188"/>
    <w:rsid w:val="000471C9"/>
    <w:rsid w:val="00051181"/>
    <w:rsid w:val="00060269"/>
    <w:rsid w:val="000645A9"/>
    <w:rsid w:val="000714FA"/>
    <w:rsid w:val="00076D72"/>
    <w:rsid w:val="00082CBF"/>
    <w:rsid w:val="00097A45"/>
    <w:rsid w:val="000A677F"/>
    <w:rsid w:val="000C2EB4"/>
    <w:rsid w:val="000C5329"/>
    <w:rsid w:val="000C5420"/>
    <w:rsid w:val="000C69EB"/>
    <w:rsid w:val="000E2A46"/>
    <w:rsid w:val="000E3614"/>
    <w:rsid w:val="000E67A2"/>
    <w:rsid w:val="000F1049"/>
    <w:rsid w:val="000F1B06"/>
    <w:rsid w:val="000F564D"/>
    <w:rsid w:val="000F7641"/>
    <w:rsid w:val="001012F7"/>
    <w:rsid w:val="001156AB"/>
    <w:rsid w:val="00126EFD"/>
    <w:rsid w:val="00134DC4"/>
    <w:rsid w:val="00140D03"/>
    <w:rsid w:val="0014378C"/>
    <w:rsid w:val="00146F7D"/>
    <w:rsid w:val="0015324F"/>
    <w:rsid w:val="00157475"/>
    <w:rsid w:val="00157B9C"/>
    <w:rsid w:val="00162EB4"/>
    <w:rsid w:val="00165F32"/>
    <w:rsid w:val="00166893"/>
    <w:rsid w:val="00170A2B"/>
    <w:rsid w:val="00171489"/>
    <w:rsid w:val="00173028"/>
    <w:rsid w:val="00173810"/>
    <w:rsid w:val="001740ED"/>
    <w:rsid w:val="001872B2"/>
    <w:rsid w:val="0019129C"/>
    <w:rsid w:val="00194A9F"/>
    <w:rsid w:val="001972E0"/>
    <w:rsid w:val="001A6EE6"/>
    <w:rsid w:val="001B7BF9"/>
    <w:rsid w:val="001C11A1"/>
    <w:rsid w:val="001C1399"/>
    <w:rsid w:val="001F0ED5"/>
    <w:rsid w:val="001F2191"/>
    <w:rsid w:val="001F3288"/>
    <w:rsid w:val="001F6C0D"/>
    <w:rsid w:val="002019D9"/>
    <w:rsid w:val="00203D32"/>
    <w:rsid w:val="0020587B"/>
    <w:rsid w:val="00206457"/>
    <w:rsid w:val="00210165"/>
    <w:rsid w:val="00217D9E"/>
    <w:rsid w:val="00221FD5"/>
    <w:rsid w:val="00222E82"/>
    <w:rsid w:val="00223B35"/>
    <w:rsid w:val="00227809"/>
    <w:rsid w:val="00227829"/>
    <w:rsid w:val="0023044E"/>
    <w:rsid w:val="00231769"/>
    <w:rsid w:val="00236534"/>
    <w:rsid w:val="0024049C"/>
    <w:rsid w:val="00245BA2"/>
    <w:rsid w:val="002477A2"/>
    <w:rsid w:val="00250FCF"/>
    <w:rsid w:val="00255936"/>
    <w:rsid w:val="00260A50"/>
    <w:rsid w:val="002729D9"/>
    <w:rsid w:val="00274F47"/>
    <w:rsid w:val="00275430"/>
    <w:rsid w:val="0027789E"/>
    <w:rsid w:val="00286D22"/>
    <w:rsid w:val="002878BD"/>
    <w:rsid w:val="00291D60"/>
    <w:rsid w:val="00297430"/>
    <w:rsid w:val="00297CA5"/>
    <w:rsid w:val="002A5E18"/>
    <w:rsid w:val="002B2FD3"/>
    <w:rsid w:val="002B5274"/>
    <w:rsid w:val="002B707D"/>
    <w:rsid w:val="002C4A3B"/>
    <w:rsid w:val="002C4EDF"/>
    <w:rsid w:val="002C5AC0"/>
    <w:rsid w:val="002D3D02"/>
    <w:rsid w:val="002D46EA"/>
    <w:rsid w:val="002D6BD4"/>
    <w:rsid w:val="002E04D4"/>
    <w:rsid w:val="002E11B9"/>
    <w:rsid w:val="002E2518"/>
    <w:rsid w:val="002E4685"/>
    <w:rsid w:val="002E56C3"/>
    <w:rsid w:val="002F1DD6"/>
    <w:rsid w:val="002F25D3"/>
    <w:rsid w:val="00301E7E"/>
    <w:rsid w:val="00313F38"/>
    <w:rsid w:val="003145D2"/>
    <w:rsid w:val="00317C6E"/>
    <w:rsid w:val="003214EE"/>
    <w:rsid w:val="003218A2"/>
    <w:rsid w:val="00325404"/>
    <w:rsid w:val="003510DD"/>
    <w:rsid w:val="0035521B"/>
    <w:rsid w:val="00365F9E"/>
    <w:rsid w:val="00366B62"/>
    <w:rsid w:val="0036768E"/>
    <w:rsid w:val="003727BE"/>
    <w:rsid w:val="00374743"/>
    <w:rsid w:val="003810F3"/>
    <w:rsid w:val="00382238"/>
    <w:rsid w:val="00397333"/>
    <w:rsid w:val="00397FCE"/>
    <w:rsid w:val="003A0043"/>
    <w:rsid w:val="003A1CBE"/>
    <w:rsid w:val="003A53E1"/>
    <w:rsid w:val="003B0313"/>
    <w:rsid w:val="003B152D"/>
    <w:rsid w:val="003B20B3"/>
    <w:rsid w:val="003B45EF"/>
    <w:rsid w:val="003C2EB1"/>
    <w:rsid w:val="003C7CE9"/>
    <w:rsid w:val="003D2E54"/>
    <w:rsid w:val="003D3BAC"/>
    <w:rsid w:val="003D5E84"/>
    <w:rsid w:val="003E4316"/>
    <w:rsid w:val="003F3330"/>
    <w:rsid w:val="003F712B"/>
    <w:rsid w:val="003F7C31"/>
    <w:rsid w:val="004055C1"/>
    <w:rsid w:val="00407B87"/>
    <w:rsid w:val="00416AAE"/>
    <w:rsid w:val="00421218"/>
    <w:rsid w:val="0042321D"/>
    <w:rsid w:val="00425BDF"/>
    <w:rsid w:val="00427E71"/>
    <w:rsid w:val="00432ADD"/>
    <w:rsid w:val="004657BF"/>
    <w:rsid w:val="004802A7"/>
    <w:rsid w:val="004823C1"/>
    <w:rsid w:val="00482524"/>
    <w:rsid w:val="00483B49"/>
    <w:rsid w:val="00487D7D"/>
    <w:rsid w:val="00490205"/>
    <w:rsid w:val="00497548"/>
    <w:rsid w:val="004A2306"/>
    <w:rsid w:val="004A37AE"/>
    <w:rsid w:val="004B38E7"/>
    <w:rsid w:val="004C2E57"/>
    <w:rsid w:val="004D294F"/>
    <w:rsid w:val="004D66EC"/>
    <w:rsid w:val="004F2A4F"/>
    <w:rsid w:val="004F331D"/>
    <w:rsid w:val="004F3A74"/>
    <w:rsid w:val="005022C9"/>
    <w:rsid w:val="0050538F"/>
    <w:rsid w:val="005077A5"/>
    <w:rsid w:val="00511A71"/>
    <w:rsid w:val="00512B9C"/>
    <w:rsid w:val="00513544"/>
    <w:rsid w:val="00516E7B"/>
    <w:rsid w:val="005207B1"/>
    <w:rsid w:val="00526A0E"/>
    <w:rsid w:val="00530CE3"/>
    <w:rsid w:val="00531679"/>
    <w:rsid w:val="0053713C"/>
    <w:rsid w:val="00537F3C"/>
    <w:rsid w:val="00552E70"/>
    <w:rsid w:val="00552FB1"/>
    <w:rsid w:val="0055516A"/>
    <w:rsid w:val="00555707"/>
    <w:rsid w:val="0056267A"/>
    <w:rsid w:val="005639B9"/>
    <w:rsid w:val="00567FAA"/>
    <w:rsid w:val="00567FC9"/>
    <w:rsid w:val="0058372F"/>
    <w:rsid w:val="00585B58"/>
    <w:rsid w:val="00590769"/>
    <w:rsid w:val="005A4423"/>
    <w:rsid w:val="005A4A80"/>
    <w:rsid w:val="005A4D28"/>
    <w:rsid w:val="005B0E84"/>
    <w:rsid w:val="005B213B"/>
    <w:rsid w:val="005B732F"/>
    <w:rsid w:val="005C394F"/>
    <w:rsid w:val="005C555B"/>
    <w:rsid w:val="005C6E44"/>
    <w:rsid w:val="005D1AEB"/>
    <w:rsid w:val="005D548F"/>
    <w:rsid w:val="005E21C6"/>
    <w:rsid w:val="005E2B21"/>
    <w:rsid w:val="005E5DA9"/>
    <w:rsid w:val="005E74E5"/>
    <w:rsid w:val="005F55E4"/>
    <w:rsid w:val="006138F3"/>
    <w:rsid w:val="0061525B"/>
    <w:rsid w:val="00615B7A"/>
    <w:rsid w:val="0063000D"/>
    <w:rsid w:val="0063080C"/>
    <w:rsid w:val="006321B2"/>
    <w:rsid w:val="006342B3"/>
    <w:rsid w:val="0063437D"/>
    <w:rsid w:val="0063466F"/>
    <w:rsid w:val="0063705F"/>
    <w:rsid w:val="00653F2B"/>
    <w:rsid w:val="00656BF5"/>
    <w:rsid w:val="00657DF5"/>
    <w:rsid w:val="00662CA0"/>
    <w:rsid w:val="00670E9C"/>
    <w:rsid w:val="006914ED"/>
    <w:rsid w:val="0069219D"/>
    <w:rsid w:val="006A37E0"/>
    <w:rsid w:val="006B0425"/>
    <w:rsid w:val="006B4751"/>
    <w:rsid w:val="006D4D66"/>
    <w:rsid w:val="006D7F19"/>
    <w:rsid w:val="006E108C"/>
    <w:rsid w:val="006E1320"/>
    <w:rsid w:val="006E3AFD"/>
    <w:rsid w:val="006E566E"/>
    <w:rsid w:val="006E7E7B"/>
    <w:rsid w:val="006F67CE"/>
    <w:rsid w:val="00700EB5"/>
    <w:rsid w:val="00701257"/>
    <w:rsid w:val="00701C67"/>
    <w:rsid w:val="0070491E"/>
    <w:rsid w:val="00704DFC"/>
    <w:rsid w:val="007056C8"/>
    <w:rsid w:val="0070703A"/>
    <w:rsid w:val="00712D13"/>
    <w:rsid w:val="00713980"/>
    <w:rsid w:val="00715DF6"/>
    <w:rsid w:val="007262DB"/>
    <w:rsid w:val="00727CA3"/>
    <w:rsid w:val="00731FBA"/>
    <w:rsid w:val="007414FC"/>
    <w:rsid w:val="00752788"/>
    <w:rsid w:val="00754070"/>
    <w:rsid w:val="00755BD5"/>
    <w:rsid w:val="0076327A"/>
    <w:rsid w:val="007647B2"/>
    <w:rsid w:val="00765A11"/>
    <w:rsid w:val="00766E26"/>
    <w:rsid w:val="00772519"/>
    <w:rsid w:val="0077748D"/>
    <w:rsid w:val="00777FA2"/>
    <w:rsid w:val="0079383B"/>
    <w:rsid w:val="00793E54"/>
    <w:rsid w:val="00794646"/>
    <w:rsid w:val="00795485"/>
    <w:rsid w:val="007A13F3"/>
    <w:rsid w:val="007A166D"/>
    <w:rsid w:val="007B0BB1"/>
    <w:rsid w:val="007B2F3D"/>
    <w:rsid w:val="007C27E5"/>
    <w:rsid w:val="007C4AD4"/>
    <w:rsid w:val="007D2AEA"/>
    <w:rsid w:val="007D4C21"/>
    <w:rsid w:val="007E1E65"/>
    <w:rsid w:val="007E4294"/>
    <w:rsid w:val="007F0451"/>
    <w:rsid w:val="007F5248"/>
    <w:rsid w:val="007F66E9"/>
    <w:rsid w:val="00800ECD"/>
    <w:rsid w:val="00804C08"/>
    <w:rsid w:val="00812CB4"/>
    <w:rsid w:val="008174A0"/>
    <w:rsid w:val="00822F47"/>
    <w:rsid w:val="008239C5"/>
    <w:rsid w:val="00823BE5"/>
    <w:rsid w:val="00826BE1"/>
    <w:rsid w:val="00827840"/>
    <w:rsid w:val="0084577B"/>
    <w:rsid w:val="00850227"/>
    <w:rsid w:val="00852DC5"/>
    <w:rsid w:val="0085413D"/>
    <w:rsid w:val="00862DF2"/>
    <w:rsid w:val="008660A3"/>
    <w:rsid w:val="008662E2"/>
    <w:rsid w:val="00866304"/>
    <w:rsid w:val="00871FA2"/>
    <w:rsid w:val="008721C4"/>
    <w:rsid w:val="00894536"/>
    <w:rsid w:val="008A319F"/>
    <w:rsid w:val="008A4A48"/>
    <w:rsid w:val="008A6D08"/>
    <w:rsid w:val="008B55D1"/>
    <w:rsid w:val="008B71F9"/>
    <w:rsid w:val="008C1B8B"/>
    <w:rsid w:val="008C67B5"/>
    <w:rsid w:val="008C7956"/>
    <w:rsid w:val="008C7C72"/>
    <w:rsid w:val="008D4632"/>
    <w:rsid w:val="008E1FC5"/>
    <w:rsid w:val="008F0416"/>
    <w:rsid w:val="008F0BDA"/>
    <w:rsid w:val="008F235D"/>
    <w:rsid w:val="008F58BA"/>
    <w:rsid w:val="0090679D"/>
    <w:rsid w:val="00916316"/>
    <w:rsid w:val="0092348E"/>
    <w:rsid w:val="0094659F"/>
    <w:rsid w:val="009534AD"/>
    <w:rsid w:val="00957D36"/>
    <w:rsid w:val="00963D56"/>
    <w:rsid w:val="009648BB"/>
    <w:rsid w:val="0097426A"/>
    <w:rsid w:val="009773FD"/>
    <w:rsid w:val="0098113C"/>
    <w:rsid w:val="00981768"/>
    <w:rsid w:val="009852AA"/>
    <w:rsid w:val="0099258A"/>
    <w:rsid w:val="0099627C"/>
    <w:rsid w:val="009B1CE4"/>
    <w:rsid w:val="009C33D1"/>
    <w:rsid w:val="009C5A6E"/>
    <w:rsid w:val="009D3581"/>
    <w:rsid w:val="009D3DDA"/>
    <w:rsid w:val="009D7093"/>
    <w:rsid w:val="009E14A8"/>
    <w:rsid w:val="009E5C23"/>
    <w:rsid w:val="009F6B1B"/>
    <w:rsid w:val="00A00E6A"/>
    <w:rsid w:val="00A01A83"/>
    <w:rsid w:val="00A112A4"/>
    <w:rsid w:val="00A134E7"/>
    <w:rsid w:val="00A153BD"/>
    <w:rsid w:val="00A15CA6"/>
    <w:rsid w:val="00A204AC"/>
    <w:rsid w:val="00A32E85"/>
    <w:rsid w:val="00A368D9"/>
    <w:rsid w:val="00A3700B"/>
    <w:rsid w:val="00A42A8C"/>
    <w:rsid w:val="00A44879"/>
    <w:rsid w:val="00A46403"/>
    <w:rsid w:val="00A473E8"/>
    <w:rsid w:val="00A5150F"/>
    <w:rsid w:val="00A55D30"/>
    <w:rsid w:val="00A57808"/>
    <w:rsid w:val="00A678CD"/>
    <w:rsid w:val="00A67957"/>
    <w:rsid w:val="00A71A64"/>
    <w:rsid w:val="00A72CB8"/>
    <w:rsid w:val="00A735D2"/>
    <w:rsid w:val="00A8017D"/>
    <w:rsid w:val="00A808CE"/>
    <w:rsid w:val="00A84AE9"/>
    <w:rsid w:val="00A91121"/>
    <w:rsid w:val="00A9561E"/>
    <w:rsid w:val="00AA7736"/>
    <w:rsid w:val="00AB0CCA"/>
    <w:rsid w:val="00AC423F"/>
    <w:rsid w:val="00AC57D3"/>
    <w:rsid w:val="00AC6CF2"/>
    <w:rsid w:val="00AD1A1B"/>
    <w:rsid w:val="00AD53F3"/>
    <w:rsid w:val="00AD7E07"/>
    <w:rsid w:val="00AE01AD"/>
    <w:rsid w:val="00AE45EA"/>
    <w:rsid w:val="00AE63D5"/>
    <w:rsid w:val="00AF186A"/>
    <w:rsid w:val="00B0090B"/>
    <w:rsid w:val="00B05264"/>
    <w:rsid w:val="00B070DD"/>
    <w:rsid w:val="00B109E7"/>
    <w:rsid w:val="00B12FC2"/>
    <w:rsid w:val="00B1496E"/>
    <w:rsid w:val="00B14C40"/>
    <w:rsid w:val="00B17C67"/>
    <w:rsid w:val="00B213AE"/>
    <w:rsid w:val="00B25490"/>
    <w:rsid w:val="00B26315"/>
    <w:rsid w:val="00B27D5F"/>
    <w:rsid w:val="00B30FB2"/>
    <w:rsid w:val="00B34CC1"/>
    <w:rsid w:val="00B36114"/>
    <w:rsid w:val="00B3742E"/>
    <w:rsid w:val="00B40E79"/>
    <w:rsid w:val="00B46C56"/>
    <w:rsid w:val="00B54C7B"/>
    <w:rsid w:val="00B5791D"/>
    <w:rsid w:val="00B62D98"/>
    <w:rsid w:val="00B63D77"/>
    <w:rsid w:val="00B679D4"/>
    <w:rsid w:val="00B90C37"/>
    <w:rsid w:val="00B93B0C"/>
    <w:rsid w:val="00B942ED"/>
    <w:rsid w:val="00BA4C21"/>
    <w:rsid w:val="00BA7169"/>
    <w:rsid w:val="00BB111E"/>
    <w:rsid w:val="00BC5D84"/>
    <w:rsid w:val="00BC69F3"/>
    <w:rsid w:val="00BD0193"/>
    <w:rsid w:val="00BD1F6E"/>
    <w:rsid w:val="00BD2E9B"/>
    <w:rsid w:val="00BD44CC"/>
    <w:rsid w:val="00BD4C68"/>
    <w:rsid w:val="00BD6545"/>
    <w:rsid w:val="00BE0F86"/>
    <w:rsid w:val="00BF42BD"/>
    <w:rsid w:val="00BF713E"/>
    <w:rsid w:val="00C02DFC"/>
    <w:rsid w:val="00C04708"/>
    <w:rsid w:val="00C161AD"/>
    <w:rsid w:val="00C240F8"/>
    <w:rsid w:val="00C32CDD"/>
    <w:rsid w:val="00C43265"/>
    <w:rsid w:val="00C5223D"/>
    <w:rsid w:val="00C52CC1"/>
    <w:rsid w:val="00C52F9A"/>
    <w:rsid w:val="00C54F2F"/>
    <w:rsid w:val="00C574FB"/>
    <w:rsid w:val="00C57904"/>
    <w:rsid w:val="00C605F7"/>
    <w:rsid w:val="00C64876"/>
    <w:rsid w:val="00C672C5"/>
    <w:rsid w:val="00C81DB0"/>
    <w:rsid w:val="00C831A1"/>
    <w:rsid w:val="00C864F8"/>
    <w:rsid w:val="00C92CB1"/>
    <w:rsid w:val="00C932FA"/>
    <w:rsid w:val="00C94090"/>
    <w:rsid w:val="00C9478F"/>
    <w:rsid w:val="00CB48ED"/>
    <w:rsid w:val="00CC07A3"/>
    <w:rsid w:val="00CC0B5A"/>
    <w:rsid w:val="00CC17D0"/>
    <w:rsid w:val="00CC1B67"/>
    <w:rsid w:val="00CC3263"/>
    <w:rsid w:val="00CD2C11"/>
    <w:rsid w:val="00CD2E3D"/>
    <w:rsid w:val="00CE5EAC"/>
    <w:rsid w:val="00CF34FF"/>
    <w:rsid w:val="00CF37B1"/>
    <w:rsid w:val="00D11730"/>
    <w:rsid w:val="00D17959"/>
    <w:rsid w:val="00D20F6E"/>
    <w:rsid w:val="00D22040"/>
    <w:rsid w:val="00D34147"/>
    <w:rsid w:val="00D357C3"/>
    <w:rsid w:val="00D36656"/>
    <w:rsid w:val="00D47A72"/>
    <w:rsid w:val="00D50349"/>
    <w:rsid w:val="00D53CAE"/>
    <w:rsid w:val="00D54928"/>
    <w:rsid w:val="00D57754"/>
    <w:rsid w:val="00D61A62"/>
    <w:rsid w:val="00D63B8E"/>
    <w:rsid w:val="00D7004A"/>
    <w:rsid w:val="00D70154"/>
    <w:rsid w:val="00D73B44"/>
    <w:rsid w:val="00D77D0C"/>
    <w:rsid w:val="00D81C7C"/>
    <w:rsid w:val="00D84E3A"/>
    <w:rsid w:val="00D86C7D"/>
    <w:rsid w:val="00D954E7"/>
    <w:rsid w:val="00DA354E"/>
    <w:rsid w:val="00DB4B64"/>
    <w:rsid w:val="00DB587E"/>
    <w:rsid w:val="00DB58FF"/>
    <w:rsid w:val="00DC17DB"/>
    <w:rsid w:val="00DE51BE"/>
    <w:rsid w:val="00DF0BE0"/>
    <w:rsid w:val="00DF45C8"/>
    <w:rsid w:val="00E10CDA"/>
    <w:rsid w:val="00E1617E"/>
    <w:rsid w:val="00E16320"/>
    <w:rsid w:val="00E25E41"/>
    <w:rsid w:val="00E26182"/>
    <w:rsid w:val="00E26741"/>
    <w:rsid w:val="00E26CB0"/>
    <w:rsid w:val="00E2753B"/>
    <w:rsid w:val="00E31406"/>
    <w:rsid w:val="00E32B30"/>
    <w:rsid w:val="00E356D0"/>
    <w:rsid w:val="00E422E5"/>
    <w:rsid w:val="00E42CB5"/>
    <w:rsid w:val="00E4461A"/>
    <w:rsid w:val="00E53D4F"/>
    <w:rsid w:val="00E54D83"/>
    <w:rsid w:val="00E612F3"/>
    <w:rsid w:val="00E6641A"/>
    <w:rsid w:val="00E66DAA"/>
    <w:rsid w:val="00E908AF"/>
    <w:rsid w:val="00E950D1"/>
    <w:rsid w:val="00EA553C"/>
    <w:rsid w:val="00EB114E"/>
    <w:rsid w:val="00EB12C7"/>
    <w:rsid w:val="00EB35D5"/>
    <w:rsid w:val="00EB3CBC"/>
    <w:rsid w:val="00EB766B"/>
    <w:rsid w:val="00ED12AB"/>
    <w:rsid w:val="00ED50CB"/>
    <w:rsid w:val="00EE1526"/>
    <w:rsid w:val="00EE6761"/>
    <w:rsid w:val="00EE6B41"/>
    <w:rsid w:val="00EF07B0"/>
    <w:rsid w:val="00EF2EF4"/>
    <w:rsid w:val="00F001A5"/>
    <w:rsid w:val="00F23974"/>
    <w:rsid w:val="00F26DCE"/>
    <w:rsid w:val="00F31CA5"/>
    <w:rsid w:val="00F32E6D"/>
    <w:rsid w:val="00F41790"/>
    <w:rsid w:val="00F42F20"/>
    <w:rsid w:val="00F449BE"/>
    <w:rsid w:val="00F4524F"/>
    <w:rsid w:val="00F46063"/>
    <w:rsid w:val="00F535A7"/>
    <w:rsid w:val="00F61272"/>
    <w:rsid w:val="00F61B36"/>
    <w:rsid w:val="00F717B3"/>
    <w:rsid w:val="00F71C24"/>
    <w:rsid w:val="00F761E7"/>
    <w:rsid w:val="00F76250"/>
    <w:rsid w:val="00F8157E"/>
    <w:rsid w:val="00F876F5"/>
    <w:rsid w:val="00F9618B"/>
    <w:rsid w:val="00FA6895"/>
    <w:rsid w:val="00FA6D88"/>
    <w:rsid w:val="00FA731F"/>
    <w:rsid w:val="00FB0504"/>
    <w:rsid w:val="00FB2E2A"/>
    <w:rsid w:val="00FB7BAE"/>
    <w:rsid w:val="00FC5C86"/>
    <w:rsid w:val="00FC6351"/>
    <w:rsid w:val="00FD06C3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6C7F1C-D64F-4186-81C5-31DA91D3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97CA5"/>
    <w:rPr>
      <w:rFonts w:ascii="Arial" w:hAnsi="Arial"/>
      <w:sz w:val="24"/>
      <w:lang w:val="en-US"/>
    </w:rPr>
  </w:style>
  <w:style w:type="paragraph" w:styleId="1">
    <w:name w:val="heading 1"/>
    <w:basedOn w:val="a0"/>
    <w:next w:val="a0"/>
    <w:link w:val="10"/>
    <w:qFormat/>
    <w:pPr>
      <w:keepNext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qFormat/>
    <w:pPr>
      <w:keepNext/>
      <w:ind w:right="851" w:firstLine="340"/>
      <w:outlineLvl w:val="1"/>
    </w:pPr>
    <w:rPr>
      <w:b/>
    </w:rPr>
  </w:style>
  <w:style w:type="paragraph" w:styleId="30">
    <w:name w:val="heading 3"/>
    <w:basedOn w:val="a0"/>
    <w:next w:val="a0"/>
    <w:link w:val="31"/>
    <w:qFormat/>
    <w:pPr>
      <w:keepNext/>
      <w:ind w:firstLine="340"/>
      <w:jc w:val="center"/>
      <w:outlineLvl w:val="2"/>
    </w:pPr>
    <w:rPr>
      <w:b/>
    </w:rPr>
  </w:style>
  <w:style w:type="paragraph" w:styleId="4">
    <w:name w:val="heading 4"/>
    <w:basedOn w:val="30"/>
    <w:link w:val="40"/>
    <w:qFormat/>
    <w:rsid w:val="002E04D4"/>
    <w:pPr>
      <w:keepNext w:val="0"/>
      <w:widowControl w:val="0"/>
      <w:tabs>
        <w:tab w:val="left" w:pos="851"/>
        <w:tab w:val="left" w:pos="7513"/>
      </w:tabs>
      <w:overflowPunct w:val="0"/>
      <w:autoSpaceDE w:val="0"/>
      <w:autoSpaceDN w:val="0"/>
      <w:adjustRightInd w:val="0"/>
      <w:ind w:left="1" w:firstLine="284"/>
      <w:jc w:val="left"/>
      <w:textAlignment w:val="baseline"/>
      <w:outlineLvl w:val="3"/>
    </w:pPr>
    <w:rPr>
      <w:rFonts w:ascii="Times New Roman" w:hAnsi="Times New Roman"/>
      <w:b w:val="0"/>
      <w:bCs/>
      <w:kern w:val="28"/>
      <w:szCs w:val="28"/>
      <w:lang w:eastAsia="en-US"/>
    </w:rPr>
  </w:style>
  <w:style w:type="paragraph" w:styleId="5">
    <w:name w:val="heading 5"/>
    <w:basedOn w:val="4"/>
    <w:next w:val="a1"/>
    <w:link w:val="50"/>
    <w:qFormat/>
    <w:rsid w:val="002E04D4"/>
    <w:pPr>
      <w:ind w:left="1293" w:hanging="1008"/>
      <w:outlineLvl w:val="4"/>
    </w:pPr>
    <w:rPr>
      <w:sz w:val="28"/>
    </w:rPr>
  </w:style>
  <w:style w:type="paragraph" w:styleId="6">
    <w:name w:val="heading 6"/>
    <w:basedOn w:val="5"/>
    <w:next w:val="7"/>
    <w:link w:val="60"/>
    <w:qFormat/>
    <w:rsid w:val="002E04D4"/>
    <w:pPr>
      <w:spacing w:before="240" w:after="60"/>
      <w:ind w:left="0" w:firstLine="285"/>
      <w:outlineLvl w:val="5"/>
    </w:pPr>
    <w:rPr>
      <w:szCs w:val="20"/>
    </w:rPr>
  </w:style>
  <w:style w:type="paragraph" w:styleId="7">
    <w:name w:val="heading 7"/>
    <w:basedOn w:val="a0"/>
    <w:next w:val="a0"/>
    <w:link w:val="70"/>
    <w:qFormat/>
    <w:rsid w:val="00F535A7"/>
    <w:pPr>
      <w:suppressAutoHyphens/>
      <w:spacing w:before="240" w:after="60"/>
      <w:jc w:val="both"/>
      <w:outlineLvl w:val="6"/>
    </w:pPr>
    <w:rPr>
      <w:rFonts w:ascii="Times New Roman" w:hAnsi="Times New Roman"/>
      <w:szCs w:val="24"/>
      <w:lang w:eastAsia="ar-SA"/>
    </w:rPr>
  </w:style>
  <w:style w:type="paragraph" w:styleId="8">
    <w:name w:val="heading 8"/>
    <w:basedOn w:val="a0"/>
    <w:next w:val="a0"/>
    <w:link w:val="80"/>
    <w:qFormat/>
    <w:rsid w:val="002E04D4"/>
    <w:pPr>
      <w:tabs>
        <w:tab w:val="num" w:pos="1725"/>
      </w:tabs>
      <w:overflowPunct w:val="0"/>
      <w:autoSpaceDE w:val="0"/>
      <w:autoSpaceDN w:val="0"/>
      <w:adjustRightInd w:val="0"/>
      <w:spacing w:before="240" w:after="60"/>
      <w:ind w:left="1725" w:right="284" w:hanging="1440"/>
      <w:textAlignment w:val="baseline"/>
      <w:outlineLvl w:val="7"/>
    </w:pPr>
    <w:rPr>
      <w:rFonts w:ascii="Times New Roman" w:hAnsi="Times New Roman"/>
      <w:i/>
      <w:lang w:eastAsia="en-US"/>
    </w:rPr>
  </w:style>
  <w:style w:type="paragraph" w:styleId="9">
    <w:name w:val="heading 9"/>
    <w:basedOn w:val="a0"/>
    <w:next w:val="a0"/>
    <w:link w:val="90"/>
    <w:qFormat/>
    <w:rsid w:val="002E04D4"/>
    <w:pPr>
      <w:tabs>
        <w:tab w:val="num" w:pos="1869"/>
      </w:tabs>
      <w:overflowPunct w:val="0"/>
      <w:autoSpaceDE w:val="0"/>
      <w:autoSpaceDN w:val="0"/>
      <w:adjustRightInd w:val="0"/>
      <w:spacing w:before="240" w:after="60"/>
      <w:ind w:left="1869" w:right="284" w:hanging="1584"/>
      <w:textAlignment w:val="baseline"/>
      <w:outlineLvl w:val="8"/>
    </w:pPr>
    <w:rPr>
      <w:rFonts w:ascii="Times New Roman" w:hAnsi="Times New Roman"/>
      <w:sz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0"/>
    <w:link w:val="a6"/>
    <w:uiPriority w:val="99"/>
    <w:pPr>
      <w:tabs>
        <w:tab w:val="center" w:pos="4536"/>
        <w:tab w:val="right" w:pos="9072"/>
      </w:tabs>
    </w:pPr>
  </w:style>
  <w:style w:type="character" w:styleId="a7">
    <w:name w:val="page number"/>
    <w:basedOn w:val="a2"/>
  </w:style>
  <w:style w:type="paragraph" w:styleId="a8">
    <w:name w:val="header"/>
    <w:basedOn w:val="a0"/>
    <w:link w:val="a9"/>
    <w:pPr>
      <w:tabs>
        <w:tab w:val="center" w:pos="4153"/>
        <w:tab w:val="right" w:pos="8306"/>
      </w:tabs>
    </w:pPr>
  </w:style>
  <w:style w:type="paragraph" w:styleId="21">
    <w:name w:val="Body Text 2"/>
    <w:basedOn w:val="a0"/>
    <w:pPr>
      <w:jc w:val="center"/>
    </w:pPr>
    <w:rPr>
      <w:rFonts w:cs="Arial"/>
      <w:b/>
      <w:bCs/>
      <w:sz w:val="28"/>
      <w:lang w:val="ru-RU"/>
    </w:rPr>
  </w:style>
  <w:style w:type="paragraph" w:styleId="aa">
    <w:name w:val="Body Text Indent"/>
    <w:basedOn w:val="a0"/>
    <w:pPr>
      <w:spacing w:before="120"/>
      <w:ind w:firstLine="426"/>
      <w:jc w:val="both"/>
    </w:pPr>
    <w:rPr>
      <w:rFonts w:ascii="Times New Roman" w:hAnsi="Times New Roman"/>
      <w:sz w:val="28"/>
      <w:lang w:val="ru-RU"/>
    </w:rPr>
  </w:style>
  <w:style w:type="paragraph" w:styleId="a1">
    <w:name w:val="Body Text"/>
    <w:basedOn w:val="a0"/>
    <w:link w:val="ab"/>
    <w:pPr>
      <w:tabs>
        <w:tab w:val="num" w:pos="1134"/>
      </w:tabs>
      <w:jc w:val="both"/>
    </w:pPr>
    <w:rPr>
      <w:rFonts w:ascii="Times New Roman" w:hAnsi="Times New Roman"/>
      <w:sz w:val="28"/>
    </w:rPr>
  </w:style>
  <w:style w:type="paragraph" w:styleId="22">
    <w:name w:val="Body Text Indent 2"/>
    <w:basedOn w:val="a0"/>
    <w:pPr>
      <w:spacing w:before="120"/>
      <w:ind w:left="708"/>
      <w:jc w:val="both"/>
    </w:pPr>
    <w:rPr>
      <w:rFonts w:ascii="Times New Roman" w:hAnsi="Times New Roman"/>
      <w:sz w:val="28"/>
      <w:lang w:val="ru-RU"/>
    </w:rPr>
  </w:style>
  <w:style w:type="paragraph" w:styleId="32">
    <w:name w:val="Body Text Indent 3"/>
    <w:basedOn w:val="a0"/>
    <w:pPr>
      <w:spacing w:before="120"/>
      <w:ind w:firstLine="709"/>
      <w:jc w:val="both"/>
    </w:pPr>
    <w:rPr>
      <w:rFonts w:ascii="Times New Roman" w:hAnsi="Times New Roman"/>
      <w:sz w:val="28"/>
      <w:szCs w:val="24"/>
      <w:lang w:val="ru-RU"/>
    </w:rPr>
  </w:style>
  <w:style w:type="paragraph" w:customStyle="1" w:styleId="ac">
    <w:name w:val="Нормальный"/>
    <w:rPr>
      <w:snapToGrid w:val="0"/>
    </w:rPr>
  </w:style>
  <w:style w:type="paragraph" w:styleId="ad">
    <w:name w:val="caption"/>
    <w:basedOn w:val="a0"/>
    <w:next w:val="a0"/>
    <w:qFormat/>
    <w:pPr>
      <w:spacing w:before="1560"/>
      <w:ind w:firstLine="340"/>
      <w:jc w:val="center"/>
    </w:pPr>
    <w:rPr>
      <w:rFonts w:cs="Arial"/>
      <w:b/>
      <w:sz w:val="28"/>
      <w:lang w:val="ru-RU"/>
    </w:rPr>
  </w:style>
  <w:style w:type="paragraph" w:styleId="ae">
    <w:name w:val="Block Text"/>
    <w:basedOn w:val="a0"/>
    <w:pPr>
      <w:tabs>
        <w:tab w:val="left" w:pos="-8222"/>
      </w:tabs>
      <w:spacing w:before="120"/>
      <w:ind w:left="5103" w:right="-1" w:firstLine="5103"/>
    </w:pPr>
    <w:rPr>
      <w:lang w:val="ru-RU"/>
    </w:rPr>
  </w:style>
  <w:style w:type="paragraph" w:styleId="af">
    <w:name w:val="Normal (Web)"/>
    <w:basedOn w:val="a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26">
    <w:name w:val="xl2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  <w:lang w:val="ru-RU"/>
    </w:rPr>
  </w:style>
  <w:style w:type="paragraph" w:customStyle="1" w:styleId="xl27">
    <w:name w:val="xl2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28">
    <w:name w:val="xl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Web">
    <w:name w:val="Обычный (Web)"/>
    <w:basedOn w:val="a0"/>
    <w:pPr>
      <w:spacing w:before="100" w:after="100"/>
    </w:pPr>
    <w:rPr>
      <w:rFonts w:ascii="Times New Roman" w:hAnsi="Times New Roman"/>
      <w:color w:val="800080"/>
      <w:lang w:val="ru-RU"/>
    </w:rPr>
  </w:style>
  <w:style w:type="paragraph" w:styleId="33">
    <w:name w:val="Body Text 3"/>
    <w:basedOn w:val="a0"/>
    <w:link w:val="34"/>
    <w:uiPriority w:val="99"/>
    <w:pPr>
      <w:jc w:val="both"/>
    </w:pPr>
  </w:style>
  <w:style w:type="paragraph" w:customStyle="1" w:styleId="35">
    <w:name w:val="заголовок 3"/>
    <w:basedOn w:val="a0"/>
    <w:next w:val="a0"/>
    <w:rsid w:val="008F0BDA"/>
    <w:pPr>
      <w:keepNext/>
      <w:widowControl w:val="0"/>
      <w:autoSpaceDE w:val="0"/>
      <w:autoSpaceDN w:val="0"/>
    </w:pPr>
    <w:rPr>
      <w:rFonts w:ascii="Times New Roman" w:hAnsi="Times New Roman"/>
      <w:sz w:val="20"/>
      <w:szCs w:val="24"/>
      <w:lang w:val="ru-RU"/>
    </w:rPr>
  </w:style>
  <w:style w:type="paragraph" w:customStyle="1" w:styleId="BodyText21">
    <w:name w:val="Body Text 21"/>
    <w:basedOn w:val="a0"/>
    <w:rsid w:val="008F0BDA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/>
    </w:rPr>
  </w:style>
  <w:style w:type="paragraph" w:customStyle="1" w:styleId="11">
    <w:name w:val="Обычный1"/>
    <w:rsid w:val="00C81DB0"/>
    <w:pPr>
      <w:widowControl w:val="0"/>
      <w:spacing w:line="260" w:lineRule="auto"/>
      <w:ind w:left="400" w:right="400"/>
      <w:jc w:val="center"/>
    </w:pPr>
    <w:rPr>
      <w:b/>
      <w:sz w:val="28"/>
    </w:rPr>
  </w:style>
  <w:style w:type="paragraph" w:customStyle="1" w:styleId="ConsPlusNonformat">
    <w:name w:val="ConsPlusNonformat"/>
    <w:rsid w:val="002317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21"/>
    <w:basedOn w:val="a0"/>
    <w:rsid w:val="00231769"/>
    <w:pPr>
      <w:spacing w:line="360" w:lineRule="auto"/>
      <w:ind w:firstLine="720"/>
      <w:jc w:val="both"/>
    </w:pPr>
    <w:rPr>
      <w:lang w:val="ru-RU"/>
    </w:rPr>
  </w:style>
  <w:style w:type="table" w:styleId="af0">
    <w:name w:val="Table Grid"/>
    <w:basedOn w:val="a3"/>
    <w:rsid w:val="00047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0"/>
    <w:link w:val="af2"/>
    <w:semiHidden/>
    <w:rsid w:val="00173028"/>
    <w:rPr>
      <w:rFonts w:ascii="Tahoma" w:hAnsi="Tahoma"/>
      <w:sz w:val="16"/>
      <w:szCs w:val="16"/>
    </w:rPr>
  </w:style>
  <w:style w:type="paragraph" w:customStyle="1" w:styleId="Style5">
    <w:name w:val="Style5"/>
    <w:basedOn w:val="a0"/>
    <w:rsid w:val="00C9478F"/>
    <w:pPr>
      <w:widowControl w:val="0"/>
      <w:autoSpaceDE w:val="0"/>
      <w:autoSpaceDN w:val="0"/>
      <w:adjustRightInd w:val="0"/>
      <w:spacing w:line="312" w:lineRule="exact"/>
      <w:ind w:hanging="710"/>
    </w:pPr>
    <w:rPr>
      <w:rFonts w:ascii="Times New Roman" w:hAnsi="Times New Roman"/>
      <w:szCs w:val="24"/>
      <w:lang w:val="ru-RU"/>
    </w:rPr>
  </w:style>
  <w:style w:type="paragraph" w:styleId="af3">
    <w:name w:val="Document Map"/>
    <w:basedOn w:val="a0"/>
    <w:link w:val="af4"/>
    <w:rsid w:val="007A166D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7A166D"/>
    <w:rPr>
      <w:rFonts w:ascii="Tahoma" w:hAnsi="Tahoma" w:cs="Tahoma"/>
      <w:sz w:val="16"/>
      <w:szCs w:val="16"/>
      <w:lang w:val="en-US"/>
    </w:rPr>
  </w:style>
  <w:style w:type="character" w:styleId="af5">
    <w:name w:val="annotation reference"/>
    <w:rsid w:val="00C32CDD"/>
    <w:rPr>
      <w:sz w:val="16"/>
      <w:szCs w:val="16"/>
    </w:rPr>
  </w:style>
  <w:style w:type="paragraph" w:styleId="af6">
    <w:name w:val="annotation text"/>
    <w:basedOn w:val="a0"/>
    <w:link w:val="af7"/>
    <w:rsid w:val="00C32CDD"/>
    <w:rPr>
      <w:sz w:val="20"/>
    </w:rPr>
  </w:style>
  <w:style w:type="character" w:customStyle="1" w:styleId="af7">
    <w:name w:val="Текст примечания Знак"/>
    <w:link w:val="af6"/>
    <w:rsid w:val="00C32CDD"/>
    <w:rPr>
      <w:rFonts w:ascii="Arial" w:hAnsi="Arial"/>
      <w:lang w:val="en-US"/>
    </w:rPr>
  </w:style>
  <w:style w:type="paragraph" w:styleId="af8">
    <w:name w:val="annotation subject"/>
    <w:basedOn w:val="af6"/>
    <w:next w:val="af6"/>
    <w:link w:val="af9"/>
    <w:rsid w:val="00C32CDD"/>
    <w:rPr>
      <w:b/>
      <w:bCs/>
    </w:rPr>
  </w:style>
  <w:style w:type="character" w:customStyle="1" w:styleId="af9">
    <w:name w:val="Тема примечания Знак"/>
    <w:link w:val="af8"/>
    <w:rsid w:val="00C32CDD"/>
    <w:rPr>
      <w:rFonts w:ascii="Arial" w:hAnsi="Arial"/>
      <w:b/>
      <w:bCs/>
      <w:lang w:val="en-US"/>
    </w:rPr>
  </w:style>
  <w:style w:type="paragraph" w:styleId="afa">
    <w:name w:val="List Paragraph"/>
    <w:basedOn w:val="a0"/>
    <w:qFormat/>
    <w:rsid w:val="003D3B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40">
    <w:name w:val="Заголовок 4 Знак"/>
    <w:link w:val="4"/>
    <w:rsid w:val="002E04D4"/>
    <w:rPr>
      <w:bCs/>
      <w:kern w:val="28"/>
      <w:sz w:val="24"/>
      <w:szCs w:val="28"/>
      <w:lang w:eastAsia="en-US"/>
    </w:rPr>
  </w:style>
  <w:style w:type="character" w:customStyle="1" w:styleId="50">
    <w:name w:val="Заголовок 5 Знак"/>
    <w:link w:val="5"/>
    <w:rsid w:val="002E04D4"/>
    <w:rPr>
      <w:bCs/>
      <w:kern w:val="28"/>
      <w:sz w:val="28"/>
      <w:szCs w:val="28"/>
      <w:lang w:eastAsia="en-US"/>
    </w:rPr>
  </w:style>
  <w:style w:type="character" w:customStyle="1" w:styleId="60">
    <w:name w:val="Заголовок 6 Знак"/>
    <w:link w:val="6"/>
    <w:rsid w:val="002E04D4"/>
    <w:rPr>
      <w:bCs/>
      <w:kern w:val="28"/>
      <w:sz w:val="28"/>
      <w:lang w:eastAsia="en-US"/>
    </w:rPr>
  </w:style>
  <w:style w:type="character" w:customStyle="1" w:styleId="80">
    <w:name w:val="Заголовок 8 Знак"/>
    <w:link w:val="8"/>
    <w:rsid w:val="002E04D4"/>
    <w:rPr>
      <w:i/>
      <w:sz w:val="24"/>
      <w:lang w:eastAsia="en-US"/>
    </w:rPr>
  </w:style>
  <w:style w:type="character" w:customStyle="1" w:styleId="90">
    <w:name w:val="Заголовок 9 Знак"/>
    <w:link w:val="9"/>
    <w:rsid w:val="002E04D4"/>
    <w:rPr>
      <w:sz w:val="22"/>
      <w:lang w:eastAsia="en-US"/>
    </w:rPr>
  </w:style>
  <w:style w:type="character" w:customStyle="1" w:styleId="10">
    <w:name w:val="Заголовок 1 Знак"/>
    <w:link w:val="1"/>
    <w:rsid w:val="002E04D4"/>
    <w:rPr>
      <w:rFonts w:ascii="Arial" w:hAnsi="Arial"/>
      <w:b/>
      <w:bCs/>
      <w:sz w:val="24"/>
      <w:szCs w:val="24"/>
    </w:rPr>
  </w:style>
  <w:style w:type="character" w:customStyle="1" w:styleId="20">
    <w:name w:val="Заголовок 2 Знак"/>
    <w:link w:val="2"/>
    <w:rsid w:val="002E04D4"/>
    <w:rPr>
      <w:rFonts w:ascii="Arial" w:hAnsi="Arial"/>
      <w:b/>
      <w:sz w:val="24"/>
    </w:rPr>
  </w:style>
  <w:style w:type="character" w:customStyle="1" w:styleId="31">
    <w:name w:val="Заголовок 3 Знак"/>
    <w:link w:val="30"/>
    <w:rsid w:val="002E04D4"/>
    <w:rPr>
      <w:rFonts w:ascii="Arial" w:hAnsi="Arial"/>
      <w:b/>
      <w:sz w:val="24"/>
    </w:rPr>
  </w:style>
  <w:style w:type="character" w:customStyle="1" w:styleId="70">
    <w:name w:val="Заголовок 7 Знак"/>
    <w:link w:val="7"/>
    <w:rsid w:val="002E04D4"/>
    <w:rPr>
      <w:sz w:val="24"/>
      <w:szCs w:val="24"/>
      <w:lang w:eastAsia="ar-SA"/>
    </w:rPr>
  </w:style>
  <w:style w:type="character" w:customStyle="1" w:styleId="ab">
    <w:name w:val="Основной текст Знак"/>
    <w:link w:val="a1"/>
    <w:rsid w:val="002E04D4"/>
    <w:rPr>
      <w:sz w:val="28"/>
    </w:rPr>
  </w:style>
  <w:style w:type="character" w:customStyle="1" w:styleId="34">
    <w:name w:val="Основной текст 3 Знак"/>
    <w:link w:val="33"/>
    <w:uiPriority w:val="99"/>
    <w:rsid w:val="002E04D4"/>
    <w:rPr>
      <w:rFonts w:ascii="Arial" w:hAnsi="Arial"/>
      <w:sz w:val="24"/>
    </w:rPr>
  </w:style>
  <w:style w:type="character" w:customStyle="1" w:styleId="14">
    <w:name w:val="Знак Знак14"/>
    <w:rsid w:val="002E04D4"/>
    <w:rPr>
      <w:color w:val="000000"/>
      <w:sz w:val="28"/>
      <w:lang w:val="ru-RU" w:eastAsia="ru-RU" w:bidi="ar-SA"/>
    </w:rPr>
  </w:style>
  <w:style w:type="character" w:customStyle="1" w:styleId="a6">
    <w:name w:val="Нижний колонтитул Знак"/>
    <w:link w:val="a5"/>
    <w:uiPriority w:val="99"/>
    <w:rsid w:val="002E04D4"/>
    <w:rPr>
      <w:rFonts w:ascii="Arial" w:hAnsi="Arial"/>
      <w:sz w:val="24"/>
      <w:lang w:val="en-US"/>
    </w:rPr>
  </w:style>
  <w:style w:type="character" w:customStyle="1" w:styleId="a9">
    <w:name w:val="Верхний колонтитул Знак"/>
    <w:link w:val="a8"/>
    <w:rsid w:val="002E04D4"/>
    <w:rPr>
      <w:rFonts w:ascii="Arial" w:hAnsi="Arial"/>
      <w:sz w:val="24"/>
      <w:lang w:val="en-US"/>
    </w:rPr>
  </w:style>
  <w:style w:type="paragraph" w:customStyle="1" w:styleId="350">
    <w:name w:val="Стиль Основной текст + Слева:  35 мм Первая строка:  0 мм"/>
    <w:basedOn w:val="a1"/>
    <w:rsid w:val="002E04D4"/>
    <w:pPr>
      <w:widowControl w:val="0"/>
      <w:tabs>
        <w:tab w:val="clear" w:pos="1134"/>
      </w:tabs>
      <w:overflowPunct w:val="0"/>
      <w:autoSpaceDE w:val="0"/>
      <w:autoSpaceDN w:val="0"/>
      <w:adjustRightInd w:val="0"/>
      <w:ind w:left="1701"/>
      <w:jc w:val="left"/>
      <w:textAlignment w:val="baseline"/>
    </w:pPr>
    <w:rPr>
      <w:color w:val="000000"/>
    </w:rPr>
  </w:style>
  <w:style w:type="paragraph" w:customStyle="1" w:styleId="0">
    <w:name w:val="Стиль Основной текст + Первая строка:  0 мм"/>
    <w:basedOn w:val="a1"/>
    <w:rsid w:val="002E04D4"/>
    <w:pPr>
      <w:widowControl w:val="0"/>
      <w:tabs>
        <w:tab w:val="clear" w:pos="1134"/>
      </w:tabs>
      <w:overflowPunct w:val="0"/>
      <w:autoSpaceDE w:val="0"/>
      <w:autoSpaceDN w:val="0"/>
      <w:adjustRightInd w:val="0"/>
      <w:jc w:val="left"/>
      <w:textAlignment w:val="baseline"/>
    </w:pPr>
    <w:rPr>
      <w:color w:val="000000"/>
    </w:rPr>
  </w:style>
  <w:style w:type="paragraph" w:customStyle="1" w:styleId="141">
    <w:name w:val="Стиль 14 пт полужирный По центру разреженный на  1 пт"/>
    <w:basedOn w:val="a0"/>
    <w:rsid w:val="002E04D4"/>
    <w:pPr>
      <w:ind w:left="284" w:right="284"/>
      <w:jc w:val="center"/>
    </w:pPr>
    <w:rPr>
      <w:rFonts w:ascii="Times New Roman" w:hAnsi="Times New Roman"/>
      <w:b/>
      <w:bCs/>
      <w:spacing w:val="20"/>
      <w:sz w:val="28"/>
      <w:lang w:val="ru-RU"/>
    </w:rPr>
  </w:style>
  <w:style w:type="paragraph" w:customStyle="1" w:styleId="a">
    <w:name w:val="Маркированный"/>
    <w:basedOn w:val="a1"/>
    <w:qFormat/>
    <w:rsid w:val="002E04D4"/>
    <w:pPr>
      <w:numPr>
        <w:numId w:val="3"/>
      </w:numPr>
      <w:tabs>
        <w:tab w:val="left" w:pos="851"/>
      </w:tabs>
      <w:ind w:left="0" w:firstLine="567"/>
      <w:jc w:val="left"/>
    </w:pPr>
    <w:rPr>
      <w:sz w:val="24"/>
      <w:szCs w:val="28"/>
    </w:rPr>
  </w:style>
  <w:style w:type="paragraph" w:customStyle="1" w:styleId="100">
    <w:name w:val="Стиль 10 пт По центру"/>
    <w:basedOn w:val="a0"/>
    <w:rsid w:val="002E04D4"/>
    <w:pPr>
      <w:jc w:val="center"/>
    </w:pPr>
    <w:rPr>
      <w:rFonts w:ascii="Times New Roman" w:hAnsi="Times New Roman"/>
      <w:sz w:val="20"/>
      <w:lang w:val="ru-RU"/>
    </w:rPr>
  </w:style>
  <w:style w:type="character" w:customStyle="1" w:styleId="af2">
    <w:name w:val="Текст выноски Знак"/>
    <w:link w:val="af1"/>
    <w:semiHidden/>
    <w:rsid w:val="002E04D4"/>
    <w:rPr>
      <w:rFonts w:ascii="Tahoma" w:hAnsi="Tahoma" w:cs="Tahoma"/>
      <w:sz w:val="16"/>
      <w:szCs w:val="16"/>
      <w:lang w:val="en-US"/>
    </w:rPr>
  </w:style>
  <w:style w:type="paragraph" w:styleId="afb">
    <w:name w:val="No Spacing"/>
    <w:uiPriority w:val="1"/>
    <w:qFormat/>
    <w:rsid w:val="002E04D4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0"/>
    <w:link w:val="HTML0"/>
    <w:rsid w:val="00804C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rsid w:val="00804C08"/>
    <w:rPr>
      <w:rFonts w:ascii="Courier New" w:hAnsi="Courier New" w:cs="Courier New"/>
    </w:rPr>
  </w:style>
  <w:style w:type="paragraph" w:customStyle="1" w:styleId="110">
    <w:name w:val="заголовок 11"/>
    <w:basedOn w:val="a0"/>
    <w:next w:val="a0"/>
    <w:rsid w:val="00537F3C"/>
    <w:pPr>
      <w:keepNext/>
      <w:jc w:val="center"/>
    </w:pPr>
    <w:rPr>
      <w:rFonts w:ascii="Times New Roman" w:hAnsi="Times New Roman"/>
      <w:snapToGrid w:val="0"/>
      <w:lang w:val="ru-RU"/>
    </w:rPr>
  </w:style>
  <w:style w:type="character" w:styleId="afc">
    <w:name w:val="Hyperlink"/>
    <w:uiPriority w:val="99"/>
    <w:rsid w:val="00D86C7D"/>
    <w:rPr>
      <w:color w:val="0000FF"/>
      <w:u w:val="single"/>
    </w:rPr>
  </w:style>
  <w:style w:type="paragraph" w:styleId="3">
    <w:name w:val="List Bullet 3"/>
    <w:basedOn w:val="a0"/>
    <w:rsid w:val="00D86C7D"/>
    <w:pPr>
      <w:numPr>
        <w:numId w:val="6"/>
      </w:numPr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OKBM</Company>
  <LinksUpToDate>false</LinksUpToDate>
  <CharactersWithSpaces>1639</CharactersWithSpaces>
  <SharedDoc>false</SharedDoc>
  <HLinks>
    <vt:vector size="12" baseType="variant">
      <vt:variant>
        <vt:i4>6684770</vt:i4>
      </vt:variant>
      <vt:variant>
        <vt:i4>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Alexey Baydakov, OKBM</dc:creator>
  <cp:lastModifiedBy>Землянова Ирина Геннадьевна</cp:lastModifiedBy>
  <cp:revision>4</cp:revision>
  <cp:lastPrinted>2011-09-23T14:57:00Z</cp:lastPrinted>
  <dcterms:created xsi:type="dcterms:W3CDTF">2014-12-03T08:13:00Z</dcterms:created>
  <dcterms:modified xsi:type="dcterms:W3CDTF">2015-01-13T11:34:00Z</dcterms:modified>
</cp:coreProperties>
</file>